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January 2017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